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AD" w:rsidRDefault="00F354AD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                                                           </w:t>
      </w: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0D6D1E">
        <w:rPr>
          <w:rFonts w:ascii="PT Astra Serif" w:hAnsi="PT Astra Serif"/>
          <w:b/>
          <w:bCs/>
          <w:szCs w:val="28"/>
        </w:rPr>
        <w:t>СОВЕТ</w:t>
      </w:r>
    </w:p>
    <w:p w:rsidR="002C285A" w:rsidRPr="000D6D1E" w:rsidRDefault="00237790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МАЛОСЕМЕНОВСКОГО  </w:t>
      </w:r>
      <w:r w:rsidR="002C285A" w:rsidRPr="000D6D1E">
        <w:rPr>
          <w:rFonts w:ascii="PT Astra Serif" w:hAnsi="PT Astra Serif"/>
          <w:b/>
          <w:bCs/>
          <w:szCs w:val="28"/>
        </w:rPr>
        <w:t>МУНИЦИПАЛЬНОГО ОБРАЗОВАНИЯ</w:t>
      </w: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0D6D1E">
        <w:rPr>
          <w:rFonts w:ascii="PT Astra Serif" w:hAnsi="PT Astra Serif"/>
          <w:b/>
          <w:bCs/>
          <w:szCs w:val="28"/>
        </w:rPr>
        <w:t>БАЛАШОВСКОГО МУНИЦИПАЛЬНОГО РАЙОНА</w:t>
      </w: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szCs w:val="28"/>
        </w:rPr>
      </w:pPr>
      <w:r w:rsidRPr="000D6D1E">
        <w:rPr>
          <w:rFonts w:ascii="PT Astra Serif" w:hAnsi="PT Astra Serif"/>
          <w:b/>
          <w:bCs/>
          <w:szCs w:val="28"/>
        </w:rPr>
        <w:t>САРАТОВСКОЙ ОБЛАСТИ</w:t>
      </w: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456ADB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РЕШЕНИЕ </w:t>
      </w:r>
    </w:p>
    <w:p w:rsidR="00456ADB" w:rsidRDefault="00456ADB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</w:p>
    <w:p w:rsidR="002C285A" w:rsidRPr="000D6D1E" w:rsidRDefault="002C285A" w:rsidP="002C285A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2C285A" w:rsidRDefault="002C285A" w:rsidP="002C285A">
      <w:pPr>
        <w:tabs>
          <w:tab w:val="left" w:pos="9921"/>
        </w:tabs>
        <w:overflowPunct w:val="0"/>
        <w:autoSpaceDE w:val="0"/>
        <w:autoSpaceDN w:val="0"/>
        <w:adjustRightInd w:val="0"/>
        <w:spacing w:line="235" w:lineRule="auto"/>
        <w:ind w:right="-2"/>
        <w:jc w:val="both"/>
        <w:textAlignment w:val="baseline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От  </w:t>
      </w:r>
      <w:r w:rsidR="00764A85">
        <w:rPr>
          <w:rFonts w:ascii="PT Astra Serif" w:hAnsi="PT Astra Serif"/>
          <w:b/>
          <w:szCs w:val="28"/>
        </w:rPr>
        <w:t xml:space="preserve">23.06.2023 </w:t>
      </w:r>
      <w:r>
        <w:rPr>
          <w:rFonts w:ascii="PT Astra Serif" w:hAnsi="PT Astra Serif"/>
          <w:b/>
          <w:szCs w:val="28"/>
        </w:rPr>
        <w:t xml:space="preserve">г                     </w:t>
      </w:r>
      <w:r w:rsidR="00456ADB">
        <w:rPr>
          <w:rFonts w:ascii="PT Astra Serif" w:hAnsi="PT Astra Serif"/>
          <w:b/>
          <w:szCs w:val="28"/>
        </w:rPr>
        <w:t>№</w:t>
      </w:r>
      <w:r>
        <w:rPr>
          <w:rFonts w:ascii="PT Astra Serif" w:hAnsi="PT Astra Serif"/>
          <w:b/>
          <w:szCs w:val="28"/>
        </w:rPr>
        <w:t xml:space="preserve"> </w:t>
      </w:r>
      <w:r w:rsidR="00764A85">
        <w:rPr>
          <w:rFonts w:ascii="PT Astra Serif" w:hAnsi="PT Astra Serif"/>
          <w:b/>
          <w:szCs w:val="28"/>
        </w:rPr>
        <w:t>75/3</w:t>
      </w:r>
      <w:r>
        <w:rPr>
          <w:rFonts w:ascii="PT Astra Serif" w:hAnsi="PT Astra Serif"/>
          <w:b/>
          <w:szCs w:val="28"/>
        </w:rPr>
        <w:t xml:space="preserve">                                </w:t>
      </w:r>
      <w:r w:rsidR="00237790">
        <w:rPr>
          <w:rFonts w:ascii="PT Astra Serif" w:hAnsi="PT Astra Serif"/>
          <w:b/>
          <w:szCs w:val="28"/>
        </w:rPr>
        <w:t>с</w:t>
      </w:r>
      <w:proofErr w:type="gramStart"/>
      <w:r w:rsidR="00237790">
        <w:rPr>
          <w:rFonts w:ascii="PT Astra Serif" w:hAnsi="PT Astra Serif"/>
          <w:b/>
          <w:szCs w:val="28"/>
        </w:rPr>
        <w:t>.М</w:t>
      </w:r>
      <w:proofErr w:type="gramEnd"/>
      <w:r w:rsidR="00237790">
        <w:rPr>
          <w:rFonts w:ascii="PT Astra Serif" w:hAnsi="PT Astra Serif"/>
          <w:b/>
          <w:szCs w:val="28"/>
        </w:rPr>
        <w:t xml:space="preserve">алая Семеновка </w:t>
      </w:r>
    </w:p>
    <w:p w:rsidR="002C285A" w:rsidRPr="000D6D1E" w:rsidRDefault="002C285A" w:rsidP="002C285A">
      <w:pPr>
        <w:tabs>
          <w:tab w:val="left" w:pos="9921"/>
        </w:tabs>
        <w:overflowPunct w:val="0"/>
        <w:autoSpaceDE w:val="0"/>
        <w:autoSpaceDN w:val="0"/>
        <w:adjustRightInd w:val="0"/>
        <w:spacing w:line="235" w:lineRule="auto"/>
        <w:ind w:right="-2"/>
        <w:jc w:val="both"/>
        <w:textAlignment w:val="baseline"/>
        <w:rPr>
          <w:rFonts w:ascii="PT Astra Serif" w:hAnsi="PT Astra Serif"/>
          <w:b/>
          <w:szCs w:val="28"/>
        </w:rPr>
      </w:pPr>
    </w:p>
    <w:p w:rsidR="00F354AD" w:rsidRDefault="002C285A" w:rsidP="002C285A">
      <w:pPr>
        <w:ind w:right="2409"/>
        <w:jc w:val="both"/>
        <w:rPr>
          <w:rFonts w:ascii="PT Astra Serif" w:hAnsi="PT Astra Serif"/>
          <w:b/>
          <w:sz w:val="26"/>
          <w:szCs w:val="26"/>
        </w:rPr>
      </w:pPr>
      <w:r w:rsidRPr="00760868">
        <w:rPr>
          <w:rFonts w:ascii="PT Astra Serif" w:hAnsi="PT Astra Serif"/>
          <w:b/>
          <w:sz w:val="26"/>
          <w:szCs w:val="26"/>
        </w:rPr>
        <w:t xml:space="preserve">О внесении изменений в Решение № </w:t>
      </w:r>
      <w:r w:rsidR="00237790">
        <w:rPr>
          <w:rFonts w:ascii="PT Astra Serif" w:hAnsi="PT Astra Serif"/>
          <w:b/>
          <w:sz w:val="26"/>
          <w:szCs w:val="26"/>
        </w:rPr>
        <w:t>13/3</w:t>
      </w:r>
      <w:r w:rsidRPr="00760868">
        <w:rPr>
          <w:rFonts w:ascii="PT Astra Serif" w:hAnsi="PT Astra Serif"/>
          <w:b/>
          <w:sz w:val="26"/>
          <w:szCs w:val="26"/>
        </w:rPr>
        <w:t xml:space="preserve"> от</w:t>
      </w:r>
      <w:r w:rsidR="00237790">
        <w:rPr>
          <w:rFonts w:ascii="PT Astra Serif" w:hAnsi="PT Astra Serif"/>
          <w:b/>
          <w:sz w:val="26"/>
          <w:szCs w:val="26"/>
        </w:rPr>
        <w:t xml:space="preserve"> 02</w:t>
      </w:r>
      <w:r w:rsidRPr="00760868">
        <w:rPr>
          <w:rFonts w:ascii="PT Astra Serif" w:hAnsi="PT Astra Serif"/>
          <w:b/>
          <w:sz w:val="26"/>
          <w:szCs w:val="26"/>
        </w:rPr>
        <w:t>.0</w:t>
      </w:r>
      <w:r w:rsidR="00237790">
        <w:rPr>
          <w:rFonts w:ascii="PT Astra Serif" w:hAnsi="PT Astra Serif"/>
          <w:b/>
          <w:sz w:val="26"/>
          <w:szCs w:val="26"/>
        </w:rPr>
        <w:t>6</w:t>
      </w:r>
      <w:r w:rsidRPr="00760868">
        <w:rPr>
          <w:rFonts w:ascii="PT Astra Serif" w:hAnsi="PT Astra Serif"/>
          <w:b/>
          <w:sz w:val="26"/>
          <w:szCs w:val="26"/>
        </w:rPr>
        <w:t xml:space="preserve">.2020 г </w:t>
      </w:r>
    </w:p>
    <w:p w:rsidR="002C285A" w:rsidRPr="00760868" w:rsidRDefault="00F354AD" w:rsidP="002C285A">
      <w:pPr>
        <w:ind w:right="24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« </w:t>
      </w:r>
      <w:r w:rsidR="002C285A" w:rsidRPr="00760868">
        <w:rPr>
          <w:rFonts w:ascii="PT Astra Serif" w:hAnsi="PT Astra Serif"/>
          <w:b/>
          <w:sz w:val="26"/>
          <w:szCs w:val="26"/>
        </w:rPr>
        <w:t xml:space="preserve">Об утверждении Положения об оплате труда муниципальных  служащих  органов местного самоуправления </w:t>
      </w:r>
      <w:proofErr w:type="spellStart"/>
      <w:r w:rsidR="00237790">
        <w:rPr>
          <w:rFonts w:ascii="PT Astra Serif" w:hAnsi="PT Astra Serif"/>
          <w:b/>
          <w:sz w:val="26"/>
          <w:szCs w:val="26"/>
        </w:rPr>
        <w:t>Малосеменовского</w:t>
      </w:r>
      <w:proofErr w:type="spellEnd"/>
      <w:r w:rsidR="00237790">
        <w:rPr>
          <w:rFonts w:ascii="PT Astra Serif" w:hAnsi="PT Astra Serif"/>
          <w:b/>
          <w:sz w:val="26"/>
          <w:szCs w:val="26"/>
        </w:rPr>
        <w:t xml:space="preserve"> </w:t>
      </w:r>
      <w:r w:rsidR="002C285A" w:rsidRPr="00760868">
        <w:rPr>
          <w:rFonts w:ascii="PT Astra Serif" w:hAnsi="PT Astra Serif"/>
          <w:b/>
          <w:sz w:val="26"/>
          <w:szCs w:val="26"/>
        </w:rPr>
        <w:t xml:space="preserve">муниципального образования  </w:t>
      </w:r>
      <w:proofErr w:type="spellStart"/>
      <w:r w:rsidR="002C285A" w:rsidRPr="00760868">
        <w:rPr>
          <w:rFonts w:ascii="PT Astra Serif" w:hAnsi="PT Astra Serif"/>
          <w:b/>
          <w:sz w:val="26"/>
          <w:szCs w:val="26"/>
        </w:rPr>
        <w:t>Балашовского</w:t>
      </w:r>
      <w:proofErr w:type="spellEnd"/>
      <w:r w:rsidR="002C285A" w:rsidRPr="00760868">
        <w:rPr>
          <w:rFonts w:ascii="PT Astra Serif" w:hAnsi="PT Astra Serif"/>
          <w:b/>
          <w:sz w:val="26"/>
          <w:szCs w:val="26"/>
        </w:rPr>
        <w:t xml:space="preserve"> муниципального района Саратовской области» </w:t>
      </w:r>
    </w:p>
    <w:p w:rsidR="002C285A" w:rsidRPr="00C400A5" w:rsidRDefault="002C285A" w:rsidP="002C285A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:rsidR="002C285A" w:rsidRDefault="002C285A" w:rsidP="002C285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Cs w:val="28"/>
        </w:rPr>
      </w:pPr>
      <w:r w:rsidRPr="000D6D1E">
        <w:rPr>
          <w:rFonts w:ascii="PT Astra Serif" w:hAnsi="PT Astra Serif"/>
          <w:szCs w:val="28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</w:t>
      </w:r>
      <w:r>
        <w:rPr>
          <w:rFonts w:ascii="PT Astra Serif" w:hAnsi="PT Astra Serif"/>
          <w:szCs w:val="28"/>
        </w:rPr>
        <w:t xml:space="preserve">, ст.9 Закона Саратовской области </w:t>
      </w:r>
      <w:r w:rsidR="00F401E2">
        <w:rPr>
          <w:rFonts w:ascii="PT Astra Serif" w:hAnsi="PT Astra Serif"/>
          <w:szCs w:val="28"/>
        </w:rPr>
        <w:t xml:space="preserve"> от 02.08.2007№ 157-ЗСО « О некоторых вопросах  муниципальной службы в Саратовской области»,</w:t>
      </w:r>
      <w:r w:rsidRPr="000D6D1E">
        <w:rPr>
          <w:rFonts w:ascii="PT Astra Serif" w:hAnsi="PT Astra Serif"/>
          <w:szCs w:val="28"/>
        </w:rPr>
        <w:t xml:space="preserve"> Уставом </w:t>
      </w:r>
      <w:proofErr w:type="spellStart"/>
      <w:r w:rsidR="00237790">
        <w:rPr>
          <w:rFonts w:ascii="PT Astra Serif" w:hAnsi="PT Astra Serif"/>
          <w:szCs w:val="28"/>
        </w:rPr>
        <w:t>Малосеменовского</w:t>
      </w:r>
      <w:proofErr w:type="spellEnd"/>
      <w:r w:rsidR="00237790">
        <w:rPr>
          <w:rFonts w:ascii="PT Astra Serif" w:hAnsi="PT Astra Serif"/>
          <w:szCs w:val="28"/>
        </w:rPr>
        <w:t xml:space="preserve"> </w:t>
      </w:r>
      <w:r w:rsidRPr="000D6D1E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Pr="000D6D1E">
        <w:rPr>
          <w:rFonts w:ascii="PT Astra Serif" w:hAnsi="PT Astra Serif"/>
          <w:szCs w:val="28"/>
        </w:rPr>
        <w:t>Балашовского</w:t>
      </w:r>
      <w:proofErr w:type="spellEnd"/>
      <w:r w:rsidRPr="000D6D1E">
        <w:rPr>
          <w:rFonts w:ascii="PT Astra Serif" w:hAnsi="PT Astra Serif"/>
          <w:szCs w:val="28"/>
        </w:rPr>
        <w:t xml:space="preserve"> муниципального района Саратовской области</w:t>
      </w:r>
      <w:r w:rsidR="00F401E2">
        <w:rPr>
          <w:rFonts w:ascii="PT Astra Serif" w:hAnsi="PT Astra Serif"/>
          <w:szCs w:val="28"/>
        </w:rPr>
        <w:t xml:space="preserve"> Совет </w:t>
      </w:r>
      <w:proofErr w:type="spellStart"/>
      <w:r w:rsidR="00237790">
        <w:rPr>
          <w:rFonts w:ascii="PT Astra Serif" w:hAnsi="PT Astra Serif"/>
          <w:szCs w:val="28"/>
        </w:rPr>
        <w:t>Малосеменовского</w:t>
      </w:r>
      <w:proofErr w:type="spellEnd"/>
      <w:r w:rsidR="00237790">
        <w:rPr>
          <w:rFonts w:ascii="PT Astra Serif" w:hAnsi="PT Astra Serif"/>
          <w:szCs w:val="28"/>
        </w:rPr>
        <w:t xml:space="preserve"> </w:t>
      </w:r>
      <w:r w:rsidR="00F401E2">
        <w:rPr>
          <w:rFonts w:ascii="PT Astra Serif" w:hAnsi="PT Astra Serif"/>
          <w:szCs w:val="28"/>
        </w:rPr>
        <w:t xml:space="preserve">муниципального образования  </w:t>
      </w:r>
    </w:p>
    <w:p w:rsidR="00456ADB" w:rsidRDefault="00456ADB" w:rsidP="002C285A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</w:p>
    <w:p w:rsidR="002C285A" w:rsidRPr="000D6D1E" w:rsidRDefault="002C285A" w:rsidP="002C285A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  <w:r w:rsidRPr="000D6D1E">
        <w:rPr>
          <w:rFonts w:ascii="PT Astra Serif" w:hAnsi="PT Astra Serif"/>
          <w:szCs w:val="28"/>
        </w:rPr>
        <w:t>РЕШИЛ:</w:t>
      </w:r>
    </w:p>
    <w:p w:rsidR="002C285A" w:rsidRPr="000D6D1E" w:rsidRDefault="002C285A" w:rsidP="002C285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2C285A" w:rsidRDefault="002C285A" w:rsidP="002C285A">
      <w:pPr>
        <w:overflowPunct w:val="0"/>
        <w:autoSpaceDE w:val="0"/>
        <w:autoSpaceDN w:val="0"/>
        <w:adjustRightInd w:val="0"/>
        <w:spacing w:line="264" w:lineRule="auto"/>
        <w:ind w:firstLine="539"/>
        <w:jc w:val="both"/>
        <w:textAlignment w:val="baseline"/>
        <w:rPr>
          <w:rFonts w:ascii="PT Astra Serif" w:hAnsi="PT Astra Serif"/>
          <w:szCs w:val="28"/>
        </w:rPr>
      </w:pPr>
      <w:r w:rsidRPr="000D6D1E">
        <w:rPr>
          <w:rFonts w:ascii="PT Astra Serif" w:hAnsi="PT Astra Serif"/>
          <w:szCs w:val="28"/>
        </w:rPr>
        <w:t xml:space="preserve">1. Внести в Положение «Об оплате труда муниципальных служащих органов местного самоуправления </w:t>
      </w:r>
      <w:proofErr w:type="spellStart"/>
      <w:r w:rsidR="00237790">
        <w:rPr>
          <w:rFonts w:ascii="PT Astra Serif" w:hAnsi="PT Astra Serif"/>
          <w:szCs w:val="28"/>
        </w:rPr>
        <w:t>Малосеменовского</w:t>
      </w:r>
      <w:proofErr w:type="spellEnd"/>
      <w:r w:rsidR="00237790">
        <w:rPr>
          <w:rFonts w:ascii="PT Astra Serif" w:hAnsi="PT Astra Serif"/>
          <w:szCs w:val="28"/>
        </w:rPr>
        <w:t xml:space="preserve"> </w:t>
      </w:r>
      <w:r w:rsidRPr="000D6D1E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Pr="000D6D1E">
        <w:rPr>
          <w:rFonts w:ascii="PT Astra Serif" w:hAnsi="PT Astra Serif"/>
          <w:szCs w:val="28"/>
        </w:rPr>
        <w:t>Балашовского</w:t>
      </w:r>
      <w:proofErr w:type="spellEnd"/>
      <w:r w:rsidRPr="000D6D1E">
        <w:rPr>
          <w:rFonts w:ascii="PT Astra Serif" w:hAnsi="PT Astra Serif"/>
          <w:szCs w:val="28"/>
        </w:rPr>
        <w:t xml:space="preserve"> муниципального района Саратовской области», утвержденное Решением Совета </w:t>
      </w:r>
      <w:proofErr w:type="spellStart"/>
      <w:r w:rsidR="00237790">
        <w:rPr>
          <w:rFonts w:ascii="PT Astra Serif" w:hAnsi="PT Astra Serif"/>
          <w:szCs w:val="28"/>
        </w:rPr>
        <w:t>Малосеменовского</w:t>
      </w:r>
      <w:proofErr w:type="spellEnd"/>
      <w:r w:rsidR="00237790">
        <w:rPr>
          <w:rFonts w:ascii="PT Astra Serif" w:hAnsi="PT Astra Serif"/>
          <w:szCs w:val="28"/>
        </w:rPr>
        <w:t xml:space="preserve"> </w:t>
      </w:r>
      <w:r w:rsidRPr="000D6D1E">
        <w:rPr>
          <w:rFonts w:ascii="PT Astra Serif" w:hAnsi="PT Astra Serif"/>
          <w:szCs w:val="28"/>
        </w:rPr>
        <w:t>муниципального образования Саратовской области от</w:t>
      </w:r>
      <w:r w:rsidR="00237790">
        <w:rPr>
          <w:rFonts w:ascii="PT Astra Serif" w:hAnsi="PT Astra Serif"/>
          <w:szCs w:val="28"/>
        </w:rPr>
        <w:t xml:space="preserve"> 02</w:t>
      </w:r>
      <w:r w:rsidRPr="000D6D1E">
        <w:rPr>
          <w:rFonts w:ascii="PT Astra Serif" w:hAnsi="PT Astra Serif"/>
          <w:szCs w:val="28"/>
        </w:rPr>
        <w:t>.0</w:t>
      </w:r>
      <w:r w:rsidR="00237790">
        <w:rPr>
          <w:rFonts w:ascii="PT Astra Serif" w:hAnsi="PT Astra Serif"/>
          <w:szCs w:val="28"/>
        </w:rPr>
        <w:t>6</w:t>
      </w:r>
      <w:r w:rsidRPr="000D6D1E">
        <w:rPr>
          <w:rFonts w:ascii="PT Astra Serif" w:hAnsi="PT Astra Serif"/>
          <w:szCs w:val="28"/>
        </w:rPr>
        <w:t>.2020</w:t>
      </w:r>
      <w:r w:rsidR="00886F9E">
        <w:rPr>
          <w:rFonts w:ascii="PT Astra Serif" w:hAnsi="PT Astra Serif"/>
          <w:szCs w:val="28"/>
        </w:rPr>
        <w:t xml:space="preserve"> </w:t>
      </w:r>
      <w:r w:rsidRPr="000D6D1E">
        <w:rPr>
          <w:rFonts w:ascii="PT Astra Serif" w:hAnsi="PT Astra Serif"/>
          <w:szCs w:val="28"/>
        </w:rPr>
        <w:t xml:space="preserve"> №</w:t>
      </w:r>
      <w:r w:rsidR="00886F9E">
        <w:rPr>
          <w:rFonts w:ascii="PT Astra Serif" w:hAnsi="PT Astra Serif"/>
          <w:szCs w:val="28"/>
        </w:rPr>
        <w:t>13/3</w:t>
      </w:r>
      <w:r w:rsidRPr="000D6D1E">
        <w:rPr>
          <w:rFonts w:ascii="PT Astra Serif" w:hAnsi="PT Astra Serif"/>
          <w:szCs w:val="28"/>
        </w:rPr>
        <w:t>» (далее – Положение), следующие изменения:</w:t>
      </w:r>
    </w:p>
    <w:p w:rsidR="00456ADB" w:rsidRDefault="00456ADB" w:rsidP="00F401E2">
      <w:pPr>
        <w:autoSpaceDE w:val="0"/>
        <w:ind w:firstLine="708"/>
        <w:jc w:val="both"/>
        <w:rPr>
          <w:rFonts w:ascii="PT Astra Serif" w:hAnsi="PT Astra Serif"/>
          <w:szCs w:val="28"/>
        </w:rPr>
      </w:pPr>
    </w:p>
    <w:p w:rsidR="00F401E2" w:rsidRDefault="00F401E2" w:rsidP="00F401E2">
      <w:pPr>
        <w:autoSpaceDE w:val="0"/>
        <w:ind w:firstLine="708"/>
        <w:jc w:val="both"/>
        <w:rPr>
          <w:szCs w:val="28"/>
        </w:rPr>
      </w:pPr>
      <w:r>
        <w:rPr>
          <w:rFonts w:ascii="PT Astra Serif" w:hAnsi="PT Astra Serif"/>
          <w:szCs w:val="28"/>
        </w:rPr>
        <w:t>-Дополнить раздел</w:t>
      </w:r>
      <w:r>
        <w:rPr>
          <w:b/>
          <w:szCs w:val="28"/>
        </w:rPr>
        <w:t xml:space="preserve"> « </w:t>
      </w:r>
      <w:r>
        <w:rPr>
          <w:b/>
          <w:szCs w:val="28"/>
          <w:lang w:val="en-US"/>
        </w:rPr>
        <w:t>II</w:t>
      </w:r>
      <w:r w:rsidRPr="00D24B72">
        <w:rPr>
          <w:b/>
          <w:szCs w:val="28"/>
        </w:rPr>
        <w:t>.</w:t>
      </w:r>
      <w:r>
        <w:rPr>
          <w:b/>
          <w:szCs w:val="28"/>
        </w:rPr>
        <w:t xml:space="preserve">  ПОРЯДОК ОСУЩЕСТВЛЕНИЯ  ОПЛАТЫ ТРУДА» </w:t>
      </w:r>
      <w:r w:rsidRPr="00F401E2">
        <w:rPr>
          <w:szCs w:val="28"/>
        </w:rPr>
        <w:t>статьей</w:t>
      </w:r>
      <w:r>
        <w:rPr>
          <w:szCs w:val="28"/>
        </w:rPr>
        <w:t xml:space="preserve"> 6.1. следующего содержания:</w:t>
      </w:r>
    </w:p>
    <w:p w:rsidR="00456ADB" w:rsidRDefault="00456ADB" w:rsidP="00F401E2">
      <w:pPr>
        <w:pStyle w:val="a4"/>
        <w:jc w:val="center"/>
        <w:rPr>
          <w:rFonts w:ascii="PT Astra Serif" w:hAnsi="PT Astra Serif"/>
          <w:bdr w:val="none" w:sz="0" w:space="0" w:color="auto" w:frame="1"/>
        </w:rPr>
      </w:pPr>
    </w:p>
    <w:p w:rsidR="00F401E2" w:rsidRPr="00F401E2" w:rsidRDefault="00F401E2" w:rsidP="00F401E2">
      <w:pPr>
        <w:pStyle w:val="a4"/>
        <w:jc w:val="center"/>
        <w:rPr>
          <w:rFonts w:ascii="PT Astra Serif" w:hAnsi="PT Astra Serif"/>
        </w:rPr>
      </w:pPr>
      <w:r w:rsidRPr="00F401E2">
        <w:rPr>
          <w:rFonts w:ascii="PT Astra Serif" w:hAnsi="PT Astra Serif"/>
          <w:bdr w:val="none" w:sz="0" w:space="0" w:color="auto" w:frame="1"/>
        </w:rPr>
        <w:t>«</w:t>
      </w:r>
      <w:r w:rsidRPr="00F401E2">
        <w:rPr>
          <w:rFonts w:ascii="PT Astra Serif" w:hAnsi="PT Astra Serif"/>
          <w:b/>
          <w:bdr w:val="none" w:sz="0" w:space="0" w:color="auto" w:frame="1"/>
        </w:rPr>
        <w:t>6.1.Поощрение муниципального служащего</w:t>
      </w:r>
    </w:p>
    <w:p w:rsidR="00F401E2" w:rsidRPr="00F401E2" w:rsidRDefault="00F401E2" w:rsidP="00F401E2">
      <w:pPr>
        <w:pStyle w:val="a4"/>
        <w:rPr>
          <w:rFonts w:ascii="PT Astra Serif" w:hAnsi="PT Astra Serif"/>
        </w:rPr>
      </w:pPr>
    </w:p>
    <w:p w:rsidR="00F401E2" w:rsidRPr="00F401E2" w:rsidRDefault="00F401E2" w:rsidP="00F401E2">
      <w:pPr>
        <w:pStyle w:val="a4"/>
        <w:rPr>
          <w:rFonts w:ascii="PT Astra Serif" w:hAnsi="PT Astra Serif"/>
        </w:rPr>
      </w:pPr>
      <w:r w:rsidRPr="00F401E2">
        <w:rPr>
          <w:rFonts w:ascii="PT Astra Serif" w:hAnsi="PT Astra Serif"/>
        </w:rPr>
        <w:t>За безупречную и эффективную муниципальную службу могут применяться следующие виды поощрения муниципального служащего:</w:t>
      </w:r>
      <w:r w:rsidRPr="00F401E2">
        <w:rPr>
          <w:rFonts w:ascii="PT Astra Serif" w:hAnsi="PT Astra Serif"/>
        </w:rPr>
        <w:br/>
      </w:r>
    </w:p>
    <w:p w:rsidR="00F401E2" w:rsidRPr="00F401E2" w:rsidRDefault="00F401E2" w:rsidP="00F401E2">
      <w:pPr>
        <w:pStyle w:val="a4"/>
        <w:rPr>
          <w:rFonts w:ascii="PT Astra Serif" w:hAnsi="PT Astra Serif"/>
        </w:rPr>
      </w:pPr>
      <w:r w:rsidRPr="00F401E2">
        <w:rPr>
          <w:rFonts w:ascii="PT Astra Serif" w:hAnsi="PT Astra Serif"/>
        </w:rPr>
        <w:lastRenderedPageBreak/>
        <w:t>1) объявление благодарности с выплатой единовременного поощрения;</w:t>
      </w:r>
      <w:r w:rsidRPr="00F401E2">
        <w:rPr>
          <w:rFonts w:ascii="PT Astra Serif" w:hAnsi="PT Astra Serif"/>
        </w:rPr>
        <w:br/>
      </w:r>
    </w:p>
    <w:p w:rsidR="00F401E2" w:rsidRPr="00F401E2" w:rsidRDefault="00F401E2" w:rsidP="00F401E2">
      <w:pPr>
        <w:pStyle w:val="a4"/>
        <w:rPr>
          <w:rFonts w:ascii="PT Astra Serif" w:hAnsi="PT Astra Serif"/>
        </w:rPr>
      </w:pPr>
      <w:r w:rsidRPr="00F401E2">
        <w:rPr>
          <w:rFonts w:ascii="PT Astra Serif" w:hAnsi="PT Astra Serif"/>
        </w:rPr>
        <w:t>2) награждение почетной грамотой органа местного самоуправления с выплатой единовременного поощрения или с вручением ценного подарка;</w:t>
      </w:r>
      <w:r w:rsidRPr="00F401E2">
        <w:rPr>
          <w:rFonts w:ascii="PT Astra Serif" w:hAnsi="PT Astra Serif"/>
        </w:rPr>
        <w:br/>
      </w:r>
    </w:p>
    <w:p w:rsidR="00F401E2" w:rsidRPr="00F401E2" w:rsidRDefault="00F401E2" w:rsidP="00F401E2">
      <w:pPr>
        <w:pStyle w:val="a4"/>
        <w:rPr>
          <w:rFonts w:ascii="PT Astra Serif" w:hAnsi="PT Astra Serif"/>
        </w:rPr>
      </w:pPr>
      <w:r w:rsidRPr="00F401E2">
        <w:rPr>
          <w:rFonts w:ascii="PT Astra Serif" w:hAnsi="PT Astra Serif"/>
        </w:rPr>
        <w:t>3) иные виды поощрения в соответствии с федеральными законами»</w:t>
      </w:r>
    </w:p>
    <w:p w:rsidR="00F401E2" w:rsidRPr="004B3108" w:rsidRDefault="00F401E2" w:rsidP="00F401E2">
      <w:pPr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F401E2" w:rsidRPr="00226A05" w:rsidRDefault="00F401E2" w:rsidP="00F401E2">
      <w:pPr>
        <w:overflowPunct w:val="0"/>
        <w:autoSpaceDE w:val="0"/>
        <w:autoSpaceDN w:val="0"/>
        <w:adjustRightInd w:val="0"/>
        <w:spacing w:line="233" w:lineRule="auto"/>
        <w:ind w:left="360"/>
        <w:contextualSpacing/>
        <w:jc w:val="both"/>
        <w:textAlignment w:val="baseline"/>
        <w:rPr>
          <w:szCs w:val="28"/>
        </w:rPr>
      </w:pPr>
      <w:r>
        <w:rPr>
          <w:szCs w:val="28"/>
        </w:rPr>
        <w:t>2</w:t>
      </w:r>
      <w:r w:rsidR="00237790">
        <w:rPr>
          <w:szCs w:val="28"/>
        </w:rPr>
        <w:t xml:space="preserve">. </w:t>
      </w:r>
      <w:r w:rsidRPr="00226A05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226A05">
        <w:rPr>
          <w:szCs w:val="28"/>
        </w:rPr>
        <w:t>вступает в силу после дня его официального опубликования.</w:t>
      </w:r>
    </w:p>
    <w:p w:rsidR="00F401E2" w:rsidRPr="00226A05" w:rsidRDefault="00F401E2" w:rsidP="00F401E2">
      <w:pPr>
        <w:overflowPunct w:val="0"/>
        <w:autoSpaceDE w:val="0"/>
        <w:autoSpaceDN w:val="0"/>
        <w:adjustRightInd w:val="0"/>
        <w:spacing w:line="230" w:lineRule="auto"/>
        <w:ind w:left="709"/>
        <w:contextualSpacing/>
        <w:jc w:val="both"/>
        <w:textAlignment w:val="baseline"/>
        <w:rPr>
          <w:szCs w:val="28"/>
        </w:rPr>
      </w:pPr>
    </w:p>
    <w:p w:rsidR="00F401E2" w:rsidRPr="00F401E2" w:rsidRDefault="00F401E2" w:rsidP="00F401E2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F401E2">
        <w:rPr>
          <w:rFonts w:ascii="PT Astra Serif" w:hAnsi="PT Astra Serif"/>
          <w:b/>
          <w:szCs w:val="28"/>
        </w:rPr>
        <w:t xml:space="preserve">Глава </w:t>
      </w:r>
      <w:proofErr w:type="spellStart"/>
      <w:r w:rsidR="00886F9E">
        <w:rPr>
          <w:rFonts w:ascii="PT Astra Serif" w:hAnsi="PT Astra Serif"/>
          <w:b/>
          <w:szCs w:val="28"/>
        </w:rPr>
        <w:t>Малосеменовского</w:t>
      </w:r>
      <w:proofErr w:type="spellEnd"/>
      <w:r w:rsidR="00886F9E">
        <w:rPr>
          <w:rFonts w:ascii="PT Astra Serif" w:hAnsi="PT Astra Serif"/>
          <w:b/>
          <w:szCs w:val="28"/>
        </w:rPr>
        <w:t xml:space="preserve"> </w:t>
      </w:r>
    </w:p>
    <w:p w:rsidR="00F401E2" w:rsidRPr="00F401E2" w:rsidRDefault="00F401E2" w:rsidP="00F401E2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F401E2">
        <w:rPr>
          <w:rFonts w:ascii="PT Astra Serif" w:hAnsi="PT Astra Serif"/>
          <w:b/>
          <w:szCs w:val="28"/>
        </w:rPr>
        <w:t xml:space="preserve">муниципального образования         </w:t>
      </w:r>
      <w:r>
        <w:rPr>
          <w:rFonts w:ascii="PT Astra Serif" w:hAnsi="PT Astra Serif"/>
          <w:b/>
          <w:szCs w:val="28"/>
        </w:rPr>
        <w:t xml:space="preserve">       </w:t>
      </w:r>
      <w:r w:rsidRPr="00F401E2">
        <w:rPr>
          <w:rFonts w:ascii="PT Astra Serif" w:hAnsi="PT Astra Serif"/>
          <w:b/>
          <w:szCs w:val="28"/>
        </w:rPr>
        <w:t xml:space="preserve">                           </w:t>
      </w:r>
      <w:bookmarkStart w:id="0" w:name="_GoBack"/>
      <w:bookmarkEnd w:id="0"/>
      <w:r w:rsidR="00886F9E">
        <w:rPr>
          <w:rFonts w:ascii="PT Astra Serif" w:hAnsi="PT Astra Serif"/>
          <w:b/>
          <w:szCs w:val="28"/>
        </w:rPr>
        <w:t>С.П.Мисюрин</w:t>
      </w:r>
    </w:p>
    <w:p w:rsidR="00F401E2" w:rsidRPr="00F401E2" w:rsidRDefault="00F401E2" w:rsidP="00F401E2">
      <w:pPr>
        <w:pStyle w:val="a4"/>
        <w:rPr>
          <w:rFonts w:ascii="PT Astra Serif" w:hAnsi="PT Astra Serif"/>
          <w:szCs w:val="28"/>
        </w:rPr>
      </w:pPr>
    </w:p>
    <w:p w:rsidR="00F401E2" w:rsidRPr="00F401E2" w:rsidRDefault="00F401E2" w:rsidP="002C285A">
      <w:pPr>
        <w:overflowPunct w:val="0"/>
        <w:autoSpaceDE w:val="0"/>
        <w:autoSpaceDN w:val="0"/>
        <w:adjustRightInd w:val="0"/>
        <w:spacing w:line="264" w:lineRule="auto"/>
        <w:ind w:firstLine="539"/>
        <w:jc w:val="both"/>
        <w:textAlignment w:val="baseline"/>
        <w:rPr>
          <w:rFonts w:ascii="PT Astra Serif" w:hAnsi="PT Astra Serif"/>
          <w:szCs w:val="28"/>
        </w:rPr>
      </w:pPr>
    </w:p>
    <w:p w:rsidR="009925E3" w:rsidRDefault="009925E3"/>
    <w:sectPr w:rsidR="009925E3" w:rsidSect="0099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0B6A"/>
    <w:multiLevelType w:val="hybridMultilevel"/>
    <w:tmpl w:val="76FAEBF8"/>
    <w:lvl w:ilvl="0" w:tplc="14987DB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5A"/>
    <w:rsid w:val="00237790"/>
    <w:rsid w:val="002C285A"/>
    <w:rsid w:val="00456ADB"/>
    <w:rsid w:val="004B3108"/>
    <w:rsid w:val="006863DD"/>
    <w:rsid w:val="006C1708"/>
    <w:rsid w:val="007463AC"/>
    <w:rsid w:val="00764A85"/>
    <w:rsid w:val="00886F9E"/>
    <w:rsid w:val="009925E3"/>
    <w:rsid w:val="00BE563E"/>
    <w:rsid w:val="00F354AD"/>
    <w:rsid w:val="00F4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01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0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401E2"/>
    <w:pPr>
      <w:spacing w:before="100" w:beforeAutospacing="1" w:after="100" w:afterAutospacing="1"/>
    </w:pPr>
    <w:rPr>
      <w:sz w:val="24"/>
    </w:rPr>
  </w:style>
  <w:style w:type="paragraph" w:styleId="a4">
    <w:name w:val="No Spacing"/>
    <w:uiPriority w:val="1"/>
    <w:qFormat/>
    <w:rsid w:val="00F401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852F-6435-4E28-ADB3-6AC1C3F7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2023-05-22T05:54:00Z</cp:lastPrinted>
  <dcterms:created xsi:type="dcterms:W3CDTF">2023-06-26T04:05:00Z</dcterms:created>
  <dcterms:modified xsi:type="dcterms:W3CDTF">2023-06-26T04:05:00Z</dcterms:modified>
</cp:coreProperties>
</file>